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CEAC7" w14:textId="77777777" w:rsidR="00EF1DE2" w:rsidRPr="00EF1DE2" w:rsidRDefault="00EF1DE2" w:rsidP="00EF1DE2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F1DE2">
        <w:rPr>
          <w:rFonts w:ascii="Calibri" w:eastAsia="Calibri" w:hAnsi="Calibri" w:cs="Times New Roman"/>
          <w:noProof/>
          <w:kern w:val="0"/>
          <w:lang w:eastAsia="hr-HR"/>
          <w14:ligatures w14:val="none"/>
        </w:rPr>
        <w:drawing>
          <wp:inline distT="0" distB="0" distL="0" distR="0" wp14:anchorId="2E81E29B" wp14:editId="47DF2681">
            <wp:extent cx="502942" cy="684000"/>
            <wp:effectExtent l="0" t="0" r="0" b="1905"/>
            <wp:docPr id="2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DE2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EF1DE2">
        <w:rPr>
          <w:rFonts w:ascii="Calibri" w:eastAsia="Calibri" w:hAnsi="Calibri" w:cs="Times New Roman"/>
          <w:kern w:val="0"/>
          <w14:ligatures w14:val="none"/>
        </w:rPr>
        <w:instrText xml:space="preserve"> INCLUDEPICTURE "http://www.inet.hr/~box/images/grb-rh.gif" \* MERGEFORMATINET </w:instrText>
      </w:r>
      <w:r w:rsidRPr="00EF1DE2">
        <w:rPr>
          <w:rFonts w:ascii="Calibri" w:eastAsia="Calibri" w:hAnsi="Calibri" w:cs="Times New Roman"/>
          <w:kern w:val="0"/>
          <w14:ligatures w14:val="none"/>
        </w:rPr>
        <w:fldChar w:fldCharType="end"/>
      </w:r>
    </w:p>
    <w:p w14:paraId="6E97A2BE" w14:textId="77777777" w:rsidR="00EF1DE2" w:rsidRPr="00EF1DE2" w:rsidRDefault="00EF1DE2" w:rsidP="00EF1DE2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EF1DE2">
        <w:rPr>
          <w:rFonts w:ascii="Times New Roman" w:eastAsia="Calibri" w:hAnsi="Times New Roman" w:cs="Times New Roman"/>
          <w:kern w:val="0"/>
          <w:sz w:val="28"/>
          <w14:ligatures w14:val="none"/>
        </w:rPr>
        <w:t>VLADA REPUBLIKE HRVATSKE</w:t>
      </w:r>
    </w:p>
    <w:p w14:paraId="4A4B33AE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0A8057" w14:textId="0C824089" w:rsidR="00EF1DE2" w:rsidRPr="00EF1DE2" w:rsidRDefault="00EF1DE2" w:rsidP="00EF1DE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1D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FB49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28. </w:t>
      </w:r>
      <w:r w:rsidR="00D920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kolovoz</w:t>
      </w:r>
      <w:r w:rsidR="00FB49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EF1D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EF1D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7EA5330" w14:textId="77777777" w:rsidR="00EF1DE2" w:rsidRPr="00EF1DE2" w:rsidRDefault="00EF1DE2" w:rsidP="00EF1DE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861A26" w14:textId="77777777" w:rsidR="00EF1DE2" w:rsidRPr="00EF1DE2" w:rsidRDefault="00EF1DE2" w:rsidP="00EF1DE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A6091C" w14:textId="77777777" w:rsidR="00EF1DE2" w:rsidRPr="00EF1DE2" w:rsidRDefault="00EF1DE2" w:rsidP="00EF1DE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B840D4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1D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F1DE2" w:rsidRPr="00EF1DE2" w14:paraId="30267CDD" w14:textId="77777777" w:rsidTr="008C09F7">
        <w:tc>
          <w:tcPr>
            <w:tcW w:w="1951" w:type="dxa"/>
          </w:tcPr>
          <w:p w14:paraId="3D9BCDB2" w14:textId="77777777" w:rsidR="00EF1DE2" w:rsidRPr="00EF1DE2" w:rsidRDefault="00EF1DE2" w:rsidP="00EF1DE2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EF1DE2">
              <w:rPr>
                <w:rFonts w:eastAsia="Calibri"/>
                <w:sz w:val="24"/>
                <w:szCs w:val="24"/>
              </w:rPr>
              <w:t xml:space="preserve"> </w:t>
            </w:r>
            <w:r w:rsidRPr="00EF1DE2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EF1DE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D2F06D9" w14:textId="139628D3" w:rsidR="00EF1DE2" w:rsidRPr="00EF1DE2" w:rsidRDefault="00EF1DE2" w:rsidP="00EF1DE2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EF1DE2">
              <w:rPr>
                <w:rFonts w:eastAsia="Calibri"/>
                <w:sz w:val="24"/>
                <w:szCs w:val="24"/>
              </w:rPr>
              <w:t>Ministarstvo poljoprivrede</w:t>
            </w:r>
            <w:r>
              <w:rPr>
                <w:rFonts w:eastAsia="Calibri"/>
                <w:sz w:val="24"/>
                <w:szCs w:val="24"/>
              </w:rPr>
              <w:t>, šumarstva i ribarstva</w:t>
            </w:r>
          </w:p>
        </w:tc>
      </w:tr>
    </w:tbl>
    <w:p w14:paraId="4F90EF71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1D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EF1DE2" w:rsidRPr="00EF1DE2" w14:paraId="0754D844" w14:textId="77777777" w:rsidTr="008C09F7">
        <w:tc>
          <w:tcPr>
            <w:tcW w:w="1951" w:type="dxa"/>
          </w:tcPr>
          <w:p w14:paraId="063EB4FF" w14:textId="77777777" w:rsidR="00EF1DE2" w:rsidRPr="00EF1DE2" w:rsidRDefault="00EF1DE2" w:rsidP="00EF1DE2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EF1DE2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EF1DE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EB2402D" w14:textId="230CD26E" w:rsidR="00EF1DE2" w:rsidRPr="00EF1DE2" w:rsidRDefault="00EF1DE2" w:rsidP="00EF1DE2">
            <w:pPr>
              <w:jc w:val="both"/>
              <w:rPr>
                <w:color w:val="000000"/>
                <w:sz w:val="24"/>
                <w:szCs w:val="24"/>
              </w:rPr>
            </w:pPr>
            <w:r w:rsidRPr="00EF1DE2">
              <w:rPr>
                <w:rFonts w:eastAsia="Calibri"/>
                <w:sz w:val="24"/>
                <w:szCs w:val="24"/>
              </w:rPr>
              <w:t xml:space="preserve">Prijedlog odluke </w:t>
            </w:r>
            <w:bookmarkStart w:id="0" w:name="_Hlk146530332"/>
            <w:r w:rsidRPr="00EF1DE2">
              <w:rPr>
                <w:rFonts w:eastAsia="Calibri"/>
                <w:sz w:val="24"/>
                <w:szCs w:val="24"/>
              </w:rPr>
              <w:t xml:space="preserve">o donošenju </w:t>
            </w:r>
            <w:bookmarkEnd w:id="0"/>
            <w:r w:rsidRPr="00EF1DE2">
              <w:rPr>
                <w:rFonts w:eastAsia="Calibri"/>
                <w:color w:val="000000"/>
                <w:sz w:val="24"/>
                <w:szCs w:val="24"/>
              </w:rPr>
              <w:t>Programa kompenzacijske mjere potpore depopuliranim područjima za 202</w:t>
            </w: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  <w:r w:rsidRPr="00EF1DE2">
              <w:rPr>
                <w:rFonts w:eastAsia="Calibri"/>
                <w:color w:val="000000"/>
                <w:sz w:val="24"/>
                <w:szCs w:val="24"/>
              </w:rPr>
              <w:t>. godinu</w:t>
            </w:r>
          </w:p>
        </w:tc>
      </w:tr>
    </w:tbl>
    <w:p w14:paraId="5CF95AFB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1D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65242473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9744BE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34F541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B19C59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C7E516" w14:textId="77777777" w:rsidR="00EF1DE2" w:rsidRPr="00EF1DE2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AC6644" w14:textId="77777777" w:rsidR="00EF1DE2" w:rsidRPr="00EF1DE2" w:rsidRDefault="00EF1DE2" w:rsidP="00EF1DE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1DC2069" w14:textId="77777777" w:rsidR="00EF1DE2" w:rsidRPr="00EF1DE2" w:rsidRDefault="00EF1DE2" w:rsidP="00EF1DE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4D43096" w14:textId="5123E2E6" w:rsidR="00EF1DE2" w:rsidRDefault="00EF1DE2" w:rsidP="00EF1DE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8C47DAD" w14:textId="2B48E910" w:rsidR="00911BBD" w:rsidRDefault="00911BBD" w:rsidP="00EF1DE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721C88E" w14:textId="77777777" w:rsidR="00911BBD" w:rsidRPr="00EF1DE2" w:rsidRDefault="00911BBD" w:rsidP="00EF1DE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B58DF88" w14:textId="77777777" w:rsidR="00EF1DE2" w:rsidRPr="00EF1DE2" w:rsidRDefault="00EF1DE2" w:rsidP="00EF1DE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B84339B" w14:textId="77777777" w:rsidR="00EF1DE2" w:rsidRPr="00EF1DE2" w:rsidRDefault="00EF1DE2" w:rsidP="00EF1DE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9BC9AEB" w14:textId="77777777" w:rsidR="00EF1DE2" w:rsidRPr="00EF1DE2" w:rsidRDefault="00EF1DE2" w:rsidP="00EF1DE2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39032DD" w14:textId="77777777" w:rsidR="00EF1DE2" w:rsidRPr="00EF1DE2" w:rsidRDefault="00EF1DE2" w:rsidP="00EF1DE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</w:pPr>
      <w:r w:rsidRPr="00EF1DE2"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  <w:t>Banski dvori | Trg Sv. Marka 2  | 10000 Zagreb | tel. 01 4569 222 | vlada.gov.hr</w:t>
      </w:r>
    </w:p>
    <w:p w14:paraId="15478A12" w14:textId="478E1C11" w:rsidR="004B786F" w:rsidRPr="00FB4999" w:rsidRDefault="004B786F" w:rsidP="004B786F">
      <w:pPr>
        <w:spacing w:after="0" w:line="240" w:lineRule="auto"/>
        <w:ind w:left="70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i/>
          <w:sz w:val="24"/>
          <w:szCs w:val="24"/>
        </w:rPr>
        <w:t>PRIJEDLOG</w:t>
      </w:r>
    </w:p>
    <w:p w14:paraId="1B4133EA" w14:textId="77777777" w:rsidR="004B786F" w:rsidRDefault="004B786F" w:rsidP="004B7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88BDB" w14:textId="77777777" w:rsidR="004B786F" w:rsidRDefault="004B786F" w:rsidP="004B7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95A2A" w14:textId="4C2E2B7F" w:rsidR="004B786F" w:rsidRPr="00FB4999" w:rsidRDefault="00FB4999" w:rsidP="00FB4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B786F" w:rsidRPr="00FB4999">
        <w:rPr>
          <w:rFonts w:ascii="Times New Roman" w:hAnsi="Times New Roman" w:cs="Times New Roman"/>
          <w:sz w:val="24"/>
          <w:szCs w:val="24"/>
        </w:rPr>
        <w:t>Na temelju članka 39. stavka 2. Zakona o poljoprivredi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4B786F" w:rsidRPr="00FB4999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B786F" w:rsidRPr="00FB4999">
        <w:rPr>
          <w:rFonts w:ascii="Times New Roman" w:hAnsi="Times New Roman" w:cs="Times New Roman"/>
          <w:sz w:val="24"/>
          <w:szCs w:val="24"/>
        </w:rPr>
        <w:t>, br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86F" w:rsidRPr="00FB4999">
        <w:rPr>
          <w:rFonts w:ascii="Times New Roman" w:hAnsi="Times New Roman" w:cs="Times New Roman"/>
          <w:sz w:val="24"/>
          <w:szCs w:val="24"/>
        </w:rPr>
        <w:t xml:space="preserve"> 118/18., 42/20., 127/20. - Odluka Ustavnog suda Republike Hrvatske, 52/21.</w:t>
      </w:r>
      <w:r w:rsidR="008B1477" w:rsidRPr="00FB4999">
        <w:rPr>
          <w:rFonts w:ascii="Times New Roman" w:hAnsi="Times New Roman" w:cs="Times New Roman"/>
          <w:sz w:val="24"/>
          <w:szCs w:val="24"/>
        </w:rPr>
        <w:t>,</w:t>
      </w:r>
      <w:r w:rsidR="004B786F" w:rsidRPr="00FB4999">
        <w:rPr>
          <w:rFonts w:ascii="Times New Roman" w:hAnsi="Times New Roman" w:cs="Times New Roman"/>
          <w:sz w:val="24"/>
          <w:szCs w:val="24"/>
        </w:rPr>
        <w:t xml:space="preserve"> 152/22.</w:t>
      </w:r>
      <w:r w:rsidR="008B1477" w:rsidRPr="00FB4999">
        <w:rPr>
          <w:sz w:val="24"/>
          <w:szCs w:val="24"/>
        </w:rPr>
        <w:t xml:space="preserve"> </w:t>
      </w:r>
      <w:r w:rsidR="008B1477" w:rsidRPr="00FB4999">
        <w:rPr>
          <w:rFonts w:ascii="Times New Roman" w:hAnsi="Times New Roman" w:cs="Times New Roman"/>
          <w:sz w:val="24"/>
          <w:szCs w:val="24"/>
        </w:rPr>
        <w:t>i 152/24.</w:t>
      </w:r>
      <w:r w:rsidR="004B786F" w:rsidRPr="00FB4999">
        <w:rPr>
          <w:rFonts w:ascii="Times New Roman" w:hAnsi="Times New Roman" w:cs="Times New Roman"/>
          <w:sz w:val="24"/>
          <w:szCs w:val="24"/>
        </w:rPr>
        <w:t>), Vlada Republike Hrvatske je na sjednici održanoj _____________202</w:t>
      </w:r>
      <w:r w:rsidR="00196187" w:rsidRPr="00FB4999">
        <w:rPr>
          <w:rFonts w:ascii="Times New Roman" w:hAnsi="Times New Roman" w:cs="Times New Roman"/>
          <w:sz w:val="24"/>
          <w:szCs w:val="24"/>
        </w:rPr>
        <w:t>5</w:t>
      </w:r>
      <w:r w:rsidR="004B786F" w:rsidRPr="00FB4999">
        <w:rPr>
          <w:rFonts w:ascii="Times New Roman" w:hAnsi="Times New Roman" w:cs="Times New Roman"/>
          <w:sz w:val="24"/>
          <w:szCs w:val="24"/>
        </w:rPr>
        <w:t>. donijela</w:t>
      </w:r>
    </w:p>
    <w:p w14:paraId="68E24BC7" w14:textId="77777777" w:rsidR="004B786F" w:rsidRPr="00FB4999" w:rsidRDefault="004B786F" w:rsidP="004B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2664B" w14:textId="77777777" w:rsidR="004B786F" w:rsidRPr="00FB4999" w:rsidRDefault="004B786F" w:rsidP="004B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4A977" w14:textId="6C83F9A1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B4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9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B4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9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B4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9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B4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9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B4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99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47CBE425" w14:textId="77777777" w:rsidR="004B786F" w:rsidRPr="00FB4999" w:rsidRDefault="004B786F" w:rsidP="00A93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61A84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>o donošenju Programa kompenzacijske mjere potpore depopuliranim</w:t>
      </w:r>
    </w:p>
    <w:p w14:paraId="4DD3FD2A" w14:textId="22B6AC21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>područjima za 202</w:t>
      </w:r>
      <w:r w:rsidR="00196187" w:rsidRPr="00FB49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499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A699A8F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5486F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40B79" w14:textId="53C69BB1" w:rsidR="004B786F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54FCACB" w14:textId="77777777" w:rsidR="006111F4" w:rsidRPr="00FB4999" w:rsidRDefault="006111F4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455F2" w14:textId="72E6A504" w:rsidR="004B786F" w:rsidRPr="00FB4999" w:rsidRDefault="00FB4999" w:rsidP="00A9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B786F" w:rsidRPr="00FB4999">
        <w:rPr>
          <w:rFonts w:ascii="Times New Roman" w:hAnsi="Times New Roman" w:cs="Times New Roman"/>
          <w:sz w:val="24"/>
          <w:szCs w:val="24"/>
        </w:rPr>
        <w:t>Donosi se Program kompenzacijske mjere potpore depopuliranim područjima za 202</w:t>
      </w:r>
      <w:r w:rsidR="00196187" w:rsidRPr="00FB4999">
        <w:rPr>
          <w:rFonts w:ascii="Times New Roman" w:hAnsi="Times New Roman" w:cs="Times New Roman"/>
          <w:sz w:val="24"/>
          <w:szCs w:val="24"/>
        </w:rPr>
        <w:t>5</w:t>
      </w:r>
      <w:r w:rsidR="004B786F" w:rsidRPr="00FB4999">
        <w:rPr>
          <w:rFonts w:ascii="Times New Roman" w:hAnsi="Times New Roman" w:cs="Times New Roman"/>
          <w:sz w:val="24"/>
          <w:szCs w:val="24"/>
        </w:rPr>
        <w:t>. godinu, u tekstu koji je Vladi Republike Hrvatske dostavilo Ministarstvo poljoprivrede</w:t>
      </w:r>
      <w:r w:rsidR="00196187" w:rsidRPr="00FB4999">
        <w:rPr>
          <w:rFonts w:ascii="Times New Roman" w:hAnsi="Times New Roman" w:cs="Times New Roman"/>
          <w:sz w:val="24"/>
          <w:szCs w:val="24"/>
        </w:rPr>
        <w:t>, šumarstva i ribarst</w:t>
      </w:r>
      <w:r w:rsidR="00113FDD" w:rsidRPr="00FB4999">
        <w:rPr>
          <w:rFonts w:ascii="Times New Roman" w:hAnsi="Times New Roman" w:cs="Times New Roman"/>
          <w:sz w:val="24"/>
          <w:szCs w:val="24"/>
        </w:rPr>
        <w:t>va</w:t>
      </w:r>
      <w:r w:rsidR="004B786F" w:rsidRPr="00FB4999">
        <w:rPr>
          <w:rFonts w:ascii="Times New Roman" w:hAnsi="Times New Roman" w:cs="Times New Roman"/>
          <w:sz w:val="24"/>
          <w:szCs w:val="24"/>
        </w:rPr>
        <w:t xml:space="preserve"> aktom, KLASA:</w:t>
      </w:r>
      <w:r>
        <w:rPr>
          <w:rFonts w:ascii="Times New Roman" w:hAnsi="Times New Roman" w:cs="Times New Roman"/>
          <w:sz w:val="24"/>
          <w:szCs w:val="24"/>
        </w:rPr>
        <w:t xml:space="preserve"> 910-05/25-02/21</w:t>
      </w:r>
      <w:r w:rsidR="004B786F" w:rsidRPr="00FB4999">
        <w:rPr>
          <w:rFonts w:ascii="Times New Roman" w:hAnsi="Times New Roman" w:cs="Times New Roman"/>
          <w:sz w:val="24"/>
          <w:szCs w:val="24"/>
        </w:rPr>
        <w:t>, URBROJ:</w:t>
      </w:r>
      <w:r>
        <w:rPr>
          <w:rFonts w:ascii="Times New Roman" w:hAnsi="Times New Roman" w:cs="Times New Roman"/>
          <w:sz w:val="24"/>
          <w:szCs w:val="24"/>
        </w:rPr>
        <w:t xml:space="preserve"> 525-07/290-25-9</w:t>
      </w:r>
      <w:r w:rsidR="004B786F" w:rsidRPr="00FB4999">
        <w:rPr>
          <w:rFonts w:ascii="Times New Roman" w:hAnsi="Times New Roman" w:cs="Times New Roman"/>
          <w:sz w:val="24"/>
          <w:szCs w:val="24"/>
        </w:rPr>
        <w:t>,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30. srpnja 2025.</w:t>
      </w:r>
    </w:p>
    <w:p w14:paraId="10C06CDC" w14:textId="77777777" w:rsidR="004B786F" w:rsidRPr="00FB4999" w:rsidRDefault="004B786F" w:rsidP="004B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26E45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1C3A349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E068A" w14:textId="0BC2B58D" w:rsidR="004B786F" w:rsidRPr="00FB4999" w:rsidRDefault="00FB4999" w:rsidP="0020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B786F" w:rsidRPr="00FB4999">
        <w:rPr>
          <w:rFonts w:ascii="Times New Roman" w:hAnsi="Times New Roman" w:cs="Times New Roman"/>
          <w:sz w:val="24"/>
          <w:szCs w:val="24"/>
        </w:rPr>
        <w:t xml:space="preserve">Ukupna financijska sredstva potrebna za provedbu Programa iz točke I. ove Odluke </w:t>
      </w:r>
      <w:r>
        <w:rPr>
          <w:rFonts w:ascii="Times New Roman" w:hAnsi="Times New Roman" w:cs="Times New Roman"/>
          <w:sz w:val="24"/>
          <w:szCs w:val="24"/>
        </w:rPr>
        <w:t>u iznosu od</w:t>
      </w:r>
      <w:r w:rsidR="004B786F" w:rsidRPr="00FB4999">
        <w:rPr>
          <w:rFonts w:ascii="Times New Roman" w:hAnsi="Times New Roman" w:cs="Times New Roman"/>
          <w:sz w:val="24"/>
          <w:szCs w:val="24"/>
        </w:rPr>
        <w:t xml:space="preserve"> </w:t>
      </w:r>
      <w:r w:rsidR="00C94B63" w:rsidRPr="00FB4999">
        <w:rPr>
          <w:rFonts w:ascii="Times New Roman" w:hAnsi="Times New Roman" w:cs="Times New Roman"/>
          <w:sz w:val="24"/>
          <w:szCs w:val="24"/>
        </w:rPr>
        <w:t>2</w:t>
      </w:r>
      <w:r w:rsidR="006268D2" w:rsidRPr="00FB4999">
        <w:rPr>
          <w:rFonts w:ascii="Times New Roman" w:hAnsi="Times New Roman" w:cs="Times New Roman"/>
          <w:sz w:val="24"/>
          <w:szCs w:val="24"/>
        </w:rPr>
        <w:t>.000.000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="004B786F" w:rsidRPr="00FB4999">
        <w:rPr>
          <w:rFonts w:ascii="Times New Roman" w:hAnsi="Times New Roman" w:cs="Times New Roman"/>
          <w:sz w:val="24"/>
          <w:szCs w:val="24"/>
        </w:rPr>
        <w:t>osiguran</w:t>
      </w:r>
      <w:r>
        <w:rPr>
          <w:rFonts w:ascii="Times New Roman" w:hAnsi="Times New Roman" w:cs="Times New Roman"/>
          <w:sz w:val="24"/>
          <w:szCs w:val="24"/>
        </w:rPr>
        <w:t>a su</w:t>
      </w:r>
      <w:r w:rsidR="004B786F" w:rsidRPr="00FB4999">
        <w:rPr>
          <w:rFonts w:ascii="Times New Roman" w:hAnsi="Times New Roman" w:cs="Times New Roman"/>
          <w:sz w:val="24"/>
          <w:szCs w:val="24"/>
        </w:rPr>
        <w:t xml:space="preserve"> u Državnom proračunu Republike</w:t>
      </w:r>
      <w:r w:rsidR="00201F20" w:rsidRPr="00FB4999">
        <w:rPr>
          <w:rFonts w:ascii="Times New Roman" w:hAnsi="Times New Roman" w:cs="Times New Roman"/>
          <w:sz w:val="24"/>
          <w:szCs w:val="24"/>
        </w:rPr>
        <w:t xml:space="preserve"> </w:t>
      </w:r>
      <w:r w:rsidR="004B786F" w:rsidRPr="00FB4999">
        <w:rPr>
          <w:rFonts w:ascii="Times New Roman" w:hAnsi="Times New Roman" w:cs="Times New Roman"/>
          <w:sz w:val="24"/>
          <w:szCs w:val="24"/>
        </w:rPr>
        <w:t>Hrvatske za 202</w:t>
      </w:r>
      <w:r w:rsidR="00000099" w:rsidRPr="00FB49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unutar proračunske glave </w:t>
      </w:r>
      <w:r w:rsidR="00DB635F" w:rsidRPr="00FB4999">
        <w:rPr>
          <w:rFonts w:ascii="Times New Roman" w:hAnsi="Times New Roman" w:cs="Times New Roman"/>
          <w:sz w:val="24"/>
          <w:szCs w:val="24"/>
        </w:rPr>
        <w:t>Ministarstva poljoprivrede</w:t>
      </w:r>
      <w:r w:rsidR="00113FDD" w:rsidRPr="00FB4999">
        <w:rPr>
          <w:rFonts w:ascii="Times New Roman" w:hAnsi="Times New Roman" w:cs="Times New Roman"/>
          <w:sz w:val="24"/>
          <w:szCs w:val="24"/>
        </w:rPr>
        <w:t>, šumarstva i ribarstva</w:t>
      </w:r>
      <w:r w:rsidR="00DB635F" w:rsidRPr="00FB4999">
        <w:rPr>
          <w:rFonts w:ascii="Times New Roman" w:hAnsi="Times New Roman" w:cs="Times New Roman"/>
          <w:sz w:val="24"/>
          <w:szCs w:val="24"/>
        </w:rPr>
        <w:t>, na proračunskoj aktivnosti A865054 Kompenzacijske mjere i potpore depopuliranim područjima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ECF653" w14:textId="77777777" w:rsidR="004B786F" w:rsidRPr="00FB4999" w:rsidRDefault="004B786F" w:rsidP="004B7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DA6E9" w14:textId="29FA8C81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82329D0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F1E6E" w14:textId="01FD8A9E" w:rsidR="004B786F" w:rsidRPr="00FB4999" w:rsidRDefault="00FB4999" w:rsidP="004B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B786F" w:rsidRPr="00FB4999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113FDD" w:rsidRPr="00FB4999">
        <w:rPr>
          <w:rFonts w:ascii="Times New Roman" w:hAnsi="Times New Roman" w:cs="Times New Roman"/>
          <w:sz w:val="24"/>
          <w:szCs w:val="24"/>
        </w:rPr>
        <w:t>, šumarstva i ribarstva</w:t>
      </w:r>
      <w:r w:rsidR="004B786F" w:rsidRPr="00FB4999">
        <w:rPr>
          <w:rFonts w:ascii="Times New Roman" w:hAnsi="Times New Roman" w:cs="Times New Roman"/>
          <w:sz w:val="24"/>
          <w:szCs w:val="24"/>
        </w:rPr>
        <w:t xml:space="preserve"> da o donošenju ove Odluke izvijesti Agenciju za plaćanja u poljoprivredi, ribarstvu i ruralnom razvoju.</w:t>
      </w:r>
    </w:p>
    <w:p w14:paraId="40301156" w14:textId="77777777" w:rsidR="004B786F" w:rsidRPr="00FB4999" w:rsidRDefault="004B786F" w:rsidP="004B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F3894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587CA562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01087" w14:textId="13001866" w:rsidR="004B786F" w:rsidRPr="00FB4999" w:rsidRDefault="00FB4999" w:rsidP="004B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B786F" w:rsidRPr="00FB4999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113FDD" w:rsidRPr="00FB4999">
        <w:rPr>
          <w:rFonts w:ascii="Times New Roman" w:hAnsi="Times New Roman" w:cs="Times New Roman"/>
          <w:sz w:val="24"/>
          <w:szCs w:val="24"/>
        </w:rPr>
        <w:t>, šumarstva i ribarstva</w:t>
      </w:r>
      <w:r w:rsidR="004B786F" w:rsidRPr="00FB4999">
        <w:rPr>
          <w:rFonts w:ascii="Times New Roman" w:hAnsi="Times New Roman" w:cs="Times New Roman"/>
          <w:sz w:val="24"/>
          <w:szCs w:val="24"/>
        </w:rPr>
        <w:t xml:space="preserve"> da na svojim mrežnim stranicama objavi Program iz točke I. ove Odluke.</w:t>
      </w:r>
    </w:p>
    <w:p w14:paraId="68E6E249" w14:textId="77777777" w:rsidR="004B786F" w:rsidRPr="00FB4999" w:rsidRDefault="004B786F" w:rsidP="004B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1609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CAE1A24" w14:textId="77777777" w:rsidR="004B786F" w:rsidRPr="00FB4999" w:rsidRDefault="004B786F" w:rsidP="004B7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52F03" w14:textId="77777777" w:rsidR="004B786F" w:rsidRPr="00FB4999" w:rsidRDefault="004B786F" w:rsidP="004B78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B4999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EE66970" w14:textId="77828589" w:rsidR="00FB4999" w:rsidRDefault="00FB4999" w:rsidP="00FB4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9D333" w14:textId="5C38443C" w:rsidR="00FB4999" w:rsidRDefault="00FB4999" w:rsidP="00FB4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EA389" w14:textId="2A77AC28" w:rsidR="00FB4999" w:rsidRDefault="00FB4999" w:rsidP="00FB4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KLASA.</w:t>
      </w:r>
    </w:p>
    <w:p w14:paraId="4C143799" w14:textId="11729072" w:rsidR="00FB4999" w:rsidRDefault="00FB4999" w:rsidP="00FB4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5B31EC30" w14:textId="00E78959" w:rsidR="00FB4999" w:rsidRPr="00FB4999" w:rsidRDefault="00FB4999" w:rsidP="00FB4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36795477" w14:textId="44DEF269" w:rsidR="004B786F" w:rsidRPr="00FB4999" w:rsidRDefault="00B4555D" w:rsidP="00B4555D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FB499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B49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786F" w:rsidRPr="00FB4999">
        <w:rPr>
          <w:rFonts w:ascii="Times New Roman" w:hAnsi="Times New Roman" w:cs="Times New Roman"/>
          <w:bCs/>
          <w:sz w:val="24"/>
          <w:szCs w:val="24"/>
        </w:rPr>
        <w:t>PREDSJEDNIK</w:t>
      </w:r>
      <w:r w:rsidRPr="00FB49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E730EC" w14:textId="253EE33A" w:rsidR="004B786F" w:rsidRDefault="004B786F" w:rsidP="004B78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9FF039" w14:textId="77777777" w:rsidR="00FB4999" w:rsidRPr="00FB4999" w:rsidRDefault="00FB4999" w:rsidP="004B78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87E2A4" w14:textId="07B323FE" w:rsidR="005C3779" w:rsidRPr="00FB4999" w:rsidRDefault="00FB4999" w:rsidP="00FB4999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FB499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B786F" w:rsidRPr="00FB4999">
        <w:rPr>
          <w:rFonts w:ascii="Times New Roman" w:hAnsi="Times New Roman" w:cs="Times New Roman"/>
          <w:bCs/>
          <w:sz w:val="24"/>
          <w:szCs w:val="24"/>
        </w:rPr>
        <w:t>mr. sc. Andrej Plenković</w:t>
      </w:r>
    </w:p>
    <w:p w14:paraId="5283CB30" w14:textId="77777777" w:rsidR="00230D8B" w:rsidRPr="00FB4999" w:rsidRDefault="00230D8B" w:rsidP="00230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B49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OB</w:t>
      </w:r>
      <w:bookmarkStart w:id="1" w:name="_GoBack"/>
      <w:bookmarkEnd w:id="1"/>
      <w:r w:rsidRPr="00FB49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RAZLOŽENJE</w:t>
      </w:r>
    </w:p>
    <w:p w14:paraId="2516D42B" w14:textId="77777777" w:rsidR="00230D8B" w:rsidRPr="00FB4999" w:rsidRDefault="00230D8B" w:rsidP="00230D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7D64664" w14:textId="77777777" w:rsidR="00230D8B" w:rsidRPr="00FB4999" w:rsidRDefault="00230D8B" w:rsidP="00230D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257632F" w14:textId="4AF76FC1" w:rsidR="00230D8B" w:rsidRPr="00FB4999" w:rsidRDefault="00230D8B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skladu s člankom 39. stavkom 2. Zakona o poljoprivredi (Narodne novine, broj 118/18., 42/20., 127/20. - Odluka Ustavnog suda Republike Hrvatske, 52/21.</w:t>
      </w:r>
      <w:r w:rsidR="003E620F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152/22.</w:t>
      </w:r>
      <w:r w:rsidR="005D6EB8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bookmarkStart w:id="2" w:name="_Hlk197435413"/>
      <w:r w:rsidR="005D6EB8" w:rsidRPr="00F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152/24</w:t>
      </w:r>
      <w:r w:rsidR="003E620F" w:rsidRPr="00F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), </w:t>
      </w:r>
      <w:bookmarkEnd w:id="2"/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Vlada Republike Hrvatske odlukom donosi Programe državnih potpora koje priprema Ministarstvo poljoprivrede</w:t>
      </w:r>
      <w:r w:rsidR="00C82EAA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šumarstva i ribarstva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temeljem EU propisa kojima se uređuju pravila za državne potpore.</w:t>
      </w:r>
    </w:p>
    <w:p w14:paraId="252C292A" w14:textId="77777777" w:rsidR="0021281A" w:rsidRPr="00FB4999" w:rsidRDefault="0021281A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BFCD600" w14:textId="489B87F0" w:rsidR="0008222F" w:rsidRDefault="0021281A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Programa je namijenjen poljoprivrednicima u područjima </w:t>
      </w:r>
      <w:r w:rsidR="0008222F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 ograničenjima 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koja su do 2023. godine bila u statusu područja s prirodnim ili ostalim posebnim ograničenjima u skladu s Pravilnikom o određivanju područja s prirodnim ili ostalim posebnim ograničenjima („Narodne novine“, broj 38/19), a taj su status izgubile od 2023. godine u skladu s Pravilnikom o određivanju područja s prirodnim i ostalim ograničenjima („Narodne novine“, br. 27/23 i 50/24)</w:t>
      </w:r>
      <w:r w:rsidR="0008222F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1BAE612" w14:textId="77777777" w:rsidR="008145A0" w:rsidRPr="00FB4999" w:rsidRDefault="008145A0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94ED470" w14:textId="3C3CB5EF" w:rsidR="0021281A" w:rsidRPr="00FB4999" w:rsidRDefault="0008222F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Svrha je</w:t>
      </w:r>
      <w:r w:rsidR="0021281A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osigurati </w:t>
      </w:r>
      <w:r w:rsidR="00414B7B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poljoprivrednicima </w:t>
      </w:r>
      <w:r w:rsidR="0021281A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kompenzacijsko plaćanje u 2025. godini radi nadoknade gubitka dohotka</w:t>
      </w:r>
      <w:r w:rsidR="00FD777C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</w:t>
      </w:r>
      <w:r w:rsidR="0021281A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zadržati održivost poljoprivredne proizvodnje u tim područjima, kao važne gospodarske aktivnosti koja doprinosi očuvanju prirodne i kulturne baštine te tako ublažiti prisutan izražen trend depopulacije </w:t>
      </w:r>
      <w:r w:rsidR="00414B7B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ovih područja </w:t>
      </w:r>
      <w:r w:rsidR="0021281A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proteklom desetljeću.</w:t>
      </w:r>
    </w:p>
    <w:p w14:paraId="1D8501D4" w14:textId="77777777" w:rsidR="00230D8B" w:rsidRPr="00FB4999" w:rsidRDefault="00230D8B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D6C94E9" w14:textId="7EB154B2" w:rsidR="00CE16AC" w:rsidRPr="00FB4999" w:rsidRDefault="00CE16AC" w:rsidP="000E2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Potpora iz Programa </w:t>
      </w:r>
      <w:r w:rsidR="002E4881" w:rsidRPr="00F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kompenzacijske mjere</w:t>
      </w:r>
      <w:r w:rsidR="00BF471B" w:rsidRPr="00F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potpore depopuliranim područjima za 2025. godinu</w:t>
      </w:r>
      <w:r w:rsidR="0012111C" w:rsidRPr="00F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(u daljnjem tekstu: Program) </w:t>
      </w:r>
      <w:r w:rsidRPr="00F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dodjeljuje se u skladu s Uredbom Komisije (EZ) br. 1408/2013 od 18. prosinca 2013. o primjeni članaka 107. i 108. Ugovora o funkcioniranju Europske unije na potpore de minimis u poljoprivrednom sektoru (SL L 352, 24. prosinca 2013.) kako je izmijenjena Uredbom Komisije (EU) 2019/316 od 21. veljače 2019. o izmjeni Uredbe (EU) br. 1408/20l3 o primjeni članaka 107. i 108. Ugovora o funkcioniranju Europske unije na potpore de minimis u poljoprivrednom sektoru (SL L 51I, 22.2.2019.) kako je izmijenjena Uredbom Komisije (EU) br. 2024/3118 od 10. prosinca 2024. o izmjeni Uredbe (EU) br. 1408/2013 o primjeni članka 107. i 108. Ugovora o funkcioniranju Europske unije na potpore de minimis u poljoprivrednom sektoru (SL. L. 13.12.2024.)</w:t>
      </w:r>
      <w:r w:rsidRPr="00FB499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</w:p>
    <w:p w14:paraId="628F47A9" w14:textId="77777777" w:rsidR="00230D8B" w:rsidRPr="00FB4999" w:rsidRDefault="00230D8B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DBCFFA7" w14:textId="1E0744A2" w:rsidR="00230D8B" w:rsidRPr="00FB4999" w:rsidRDefault="00230D8B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Ukupna financijska sredstva potrebna za provedbu Programa iznose </w:t>
      </w:r>
      <w:r w:rsidR="00AD7743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.000.000 eura. Iznos od </w:t>
      </w:r>
      <w:r w:rsidR="00AD7743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.000.000 eura osiguran je u Državnom proračunu Republike Hrvatske za 202</w:t>
      </w:r>
      <w:r w:rsidR="0012111C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godinu, </w:t>
      </w:r>
      <w:r w:rsidR="006F6C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razdjelu Ministarstva poljoprivrede,</w:t>
      </w:r>
      <w:r w:rsidR="00AA662E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šumarstva i ribarstva</w:t>
      </w:r>
      <w:r w:rsidR="006F6C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proračunskoj aktivnosti A865054 Kompenzacijske mjere i potpore depopuliranim područjima.</w:t>
      </w:r>
    </w:p>
    <w:p w14:paraId="46A87AAA" w14:textId="77777777" w:rsidR="00230D8B" w:rsidRPr="00FB4999" w:rsidRDefault="00230D8B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876B329" w14:textId="443AF7F5" w:rsidR="00230D8B" w:rsidRPr="00FB4999" w:rsidRDefault="00230D8B" w:rsidP="00230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Provedba Programa propisat će se Pravilnikom o provedbi </w:t>
      </w:r>
      <w:r w:rsidR="00F74025"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</w:t>
      </w:r>
      <w:r w:rsidRPr="00FB4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rograma,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</w:p>
    <w:p w14:paraId="7AD4FD2E" w14:textId="77777777" w:rsidR="00230D8B" w:rsidRPr="00FB4999" w:rsidRDefault="00230D8B" w:rsidP="00230D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0D8B" w:rsidRPr="00FB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F"/>
    <w:rsid w:val="00000099"/>
    <w:rsid w:val="0008222F"/>
    <w:rsid w:val="000E2614"/>
    <w:rsid w:val="00113FDD"/>
    <w:rsid w:val="0012111C"/>
    <w:rsid w:val="00196187"/>
    <w:rsid w:val="001B3E2C"/>
    <w:rsid w:val="00201F20"/>
    <w:rsid w:val="0021281A"/>
    <w:rsid w:val="00230D8B"/>
    <w:rsid w:val="002D47A3"/>
    <w:rsid w:val="002E2161"/>
    <w:rsid w:val="002E4881"/>
    <w:rsid w:val="00341CA1"/>
    <w:rsid w:val="00370D2E"/>
    <w:rsid w:val="003E620F"/>
    <w:rsid w:val="00414B7B"/>
    <w:rsid w:val="00491C7B"/>
    <w:rsid w:val="004B786F"/>
    <w:rsid w:val="004E7F0C"/>
    <w:rsid w:val="00592ABC"/>
    <w:rsid w:val="005C3779"/>
    <w:rsid w:val="005C45B5"/>
    <w:rsid w:val="005D6EB8"/>
    <w:rsid w:val="006111F4"/>
    <w:rsid w:val="006233B6"/>
    <w:rsid w:val="006268D2"/>
    <w:rsid w:val="00652F7D"/>
    <w:rsid w:val="006E50C5"/>
    <w:rsid w:val="006F6CF8"/>
    <w:rsid w:val="008145A0"/>
    <w:rsid w:val="008755EF"/>
    <w:rsid w:val="008B1477"/>
    <w:rsid w:val="008F500A"/>
    <w:rsid w:val="00911538"/>
    <w:rsid w:val="00911BBD"/>
    <w:rsid w:val="00A934C7"/>
    <w:rsid w:val="00AA662E"/>
    <w:rsid w:val="00AD7743"/>
    <w:rsid w:val="00B01564"/>
    <w:rsid w:val="00B4555D"/>
    <w:rsid w:val="00B8578C"/>
    <w:rsid w:val="00B9383D"/>
    <w:rsid w:val="00BF471B"/>
    <w:rsid w:val="00C82EAA"/>
    <w:rsid w:val="00C94B63"/>
    <w:rsid w:val="00C95B49"/>
    <w:rsid w:val="00CB006F"/>
    <w:rsid w:val="00CE16AC"/>
    <w:rsid w:val="00D920D6"/>
    <w:rsid w:val="00DB635F"/>
    <w:rsid w:val="00EF1DE2"/>
    <w:rsid w:val="00F74025"/>
    <w:rsid w:val="00FB4999"/>
    <w:rsid w:val="00FD0CF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2E1F"/>
  <w15:chartTrackingRefBased/>
  <w15:docId w15:val="{1EC0C25A-D11F-4CB7-96EE-3C42AEEF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86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96187"/>
    <w:pPr>
      <w:spacing w:after="0" w:line="240" w:lineRule="auto"/>
    </w:pPr>
  </w:style>
  <w:style w:type="table" w:customStyle="1" w:styleId="Reetkatablice1">
    <w:name w:val="Rešetka tablice1"/>
    <w:basedOn w:val="TableNormal"/>
    <w:next w:val="TableGrid"/>
    <w:rsid w:val="00EF1D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Gorupić Šarić</dc:creator>
  <cp:keywords/>
  <dc:description/>
  <cp:lastModifiedBy>Marina Tatalović</cp:lastModifiedBy>
  <cp:revision>6</cp:revision>
  <cp:lastPrinted>2024-04-05T11:34:00Z</cp:lastPrinted>
  <dcterms:created xsi:type="dcterms:W3CDTF">2025-08-19T09:16:00Z</dcterms:created>
  <dcterms:modified xsi:type="dcterms:W3CDTF">2025-08-20T07:59:00Z</dcterms:modified>
</cp:coreProperties>
</file>